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82" w:rsidRDefault="00E32982" w:rsidP="00E32982">
      <w:pPr>
        <w:pStyle w:val="Tekstpodstawowy"/>
        <w:spacing w:before="99"/>
        <w:ind w:left="1296" w:right="1315" w:firstLine="0"/>
        <w:jc w:val="left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align>top</wp:align>
            </wp:positionV>
            <wp:extent cx="2143125" cy="1781175"/>
            <wp:effectExtent l="0" t="0" r="9525" b="9525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E32982" w:rsidRDefault="00E32982" w:rsidP="00D25A73">
      <w:pPr>
        <w:pStyle w:val="Tekstpodstawowy"/>
        <w:spacing w:before="99"/>
        <w:ind w:left="1296" w:right="1315" w:firstLine="0"/>
        <w:jc w:val="center"/>
        <w:rPr>
          <w:b/>
        </w:rPr>
      </w:pPr>
    </w:p>
    <w:p w:rsidR="00D25A73" w:rsidRDefault="00D25A73" w:rsidP="00E32982">
      <w:pPr>
        <w:pStyle w:val="Tekstpodstawowy"/>
        <w:tabs>
          <w:tab w:val="center" w:pos="4575"/>
          <w:tab w:val="left" w:pos="6630"/>
        </w:tabs>
        <w:spacing w:before="99"/>
        <w:ind w:left="0" w:right="1315" w:firstLine="0"/>
        <w:jc w:val="center"/>
        <w:rPr>
          <w:b/>
        </w:rPr>
      </w:pPr>
      <w:r>
        <w:rPr>
          <w:b/>
        </w:rPr>
        <w:t>Sprawozdanie ze spotkania</w:t>
      </w:r>
    </w:p>
    <w:p w:rsidR="00E32982" w:rsidRDefault="00D25A73" w:rsidP="00E32982">
      <w:pPr>
        <w:pStyle w:val="Tekstpodstawowy"/>
        <w:spacing w:before="45"/>
        <w:ind w:left="0" w:right="1316" w:firstLine="0"/>
        <w:jc w:val="center"/>
        <w:rPr>
          <w:b/>
        </w:rPr>
      </w:pPr>
      <w:r>
        <w:rPr>
          <w:b/>
        </w:rPr>
        <w:t>Studenckiego Koła Naukowego</w:t>
      </w:r>
    </w:p>
    <w:p w:rsidR="00D25A73" w:rsidRDefault="00D25A73" w:rsidP="00E32982">
      <w:pPr>
        <w:pStyle w:val="Tekstpodstawowy"/>
        <w:spacing w:before="45"/>
        <w:ind w:left="0" w:right="1316" w:firstLine="0"/>
        <w:jc w:val="center"/>
        <w:rPr>
          <w:b/>
        </w:rPr>
      </w:pPr>
      <w:r>
        <w:rPr>
          <w:b/>
        </w:rPr>
        <w:t>„ISPE- Farmacja Przemysłowa”</w:t>
      </w:r>
    </w:p>
    <w:p w:rsidR="00D25A73" w:rsidRDefault="00D25A73" w:rsidP="00E32982">
      <w:pPr>
        <w:jc w:val="center"/>
      </w:pPr>
    </w:p>
    <w:p w:rsidR="00D25A73" w:rsidRPr="00E32982" w:rsidRDefault="00D25A73" w:rsidP="00D25A73">
      <w:pPr>
        <w:pStyle w:val="Tekstpodstawowy"/>
        <w:spacing w:before="248" w:line="276" w:lineRule="auto"/>
        <w:ind w:left="100" w:right="119" w:firstLine="0"/>
        <w:rPr>
          <w:sz w:val="24"/>
        </w:rPr>
      </w:pPr>
      <w:r w:rsidRPr="00E32982">
        <w:rPr>
          <w:sz w:val="24"/>
        </w:rPr>
        <w:t xml:space="preserve">Pierwsze tegoroczne spotkanie naszego Koła Naukowego odbyło się 11 stycznia w Sali wykładowej nr 2 na naszym wydziale o godzinie 19.00. Na spotkaniu obecni </w:t>
      </w:r>
      <w:proofErr w:type="gramStart"/>
      <w:r w:rsidR="00EB1353" w:rsidRPr="00E32982">
        <w:rPr>
          <w:sz w:val="24"/>
        </w:rPr>
        <w:t>byli</w:t>
      </w:r>
      <w:r w:rsidRPr="00E32982">
        <w:rPr>
          <w:sz w:val="24"/>
        </w:rPr>
        <w:t xml:space="preserve">   studenci</w:t>
      </w:r>
      <w:proofErr w:type="gramEnd"/>
      <w:r w:rsidRPr="00E32982">
        <w:rPr>
          <w:sz w:val="24"/>
        </w:rPr>
        <w:t xml:space="preserve"> z IV i V roku Farmacji, oraz studenci I roku kierunku Przemysł Farmaceutyczny i Kosmetyczny.</w:t>
      </w:r>
    </w:p>
    <w:p w:rsidR="00D25A73" w:rsidRPr="00E32982" w:rsidRDefault="00D25A73" w:rsidP="00D25A73">
      <w:pPr>
        <w:pStyle w:val="Tekstpodstawowy"/>
        <w:spacing w:before="248" w:line="276" w:lineRule="auto"/>
        <w:ind w:left="100" w:right="119" w:firstLine="0"/>
        <w:rPr>
          <w:sz w:val="24"/>
        </w:rPr>
      </w:pPr>
    </w:p>
    <w:p w:rsidR="00D25A73" w:rsidRPr="00E32982" w:rsidRDefault="00D25A73" w:rsidP="00D25A73">
      <w:pPr>
        <w:pStyle w:val="Tekstpodstawowy"/>
        <w:spacing w:before="248" w:line="276" w:lineRule="auto"/>
        <w:ind w:left="100" w:right="119" w:firstLine="0"/>
        <w:rPr>
          <w:sz w:val="24"/>
        </w:rPr>
      </w:pPr>
      <w:r w:rsidRPr="00E32982">
        <w:rPr>
          <w:sz w:val="24"/>
        </w:rPr>
        <w:t xml:space="preserve">Przebieg spotkania: </w:t>
      </w:r>
    </w:p>
    <w:p w:rsidR="006345FC" w:rsidRPr="00E32982" w:rsidRDefault="00D25A73" w:rsidP="006345FC">
      <w:pPr>
        <w:pStyle w:val="Tekstpodstawowy"/>
        <w:numPr>
          <w:ilvl w:val="0"/>
          <w:numId w:val="1"/>
        </w:numPr>
        <w:spacing w:before="248" w:line="276" w:lineRule="auto"/>
        <w:ind w:right="119"/>
        <w:rPr>
          <w:sz w:val="24"/>
        </w:rPr>
      </w:pPr>
      <w:r w:rsidRPr="00E32982">
        <w:rPr>
          <w:sz w:val="24"/>
        </w:rPr>
        <w:t xml:space="preserve">Jako pierwsza głos zabrała Pani prof. Małgorzata </w:t>
      </w:r>
      <w:proofErr w:type="spellStart"/>
      <w:r w:rsidRPr="00E32982">
        <w:rPr>
          <w:sz w:val="24"/>
        </w:rPr>
        <w:t>Sznitowska</w:t>
      </w:r>
      <w:proofErr w:type="spellEnd"/>
      <w:r w:rsidRPr="00E32982">
        <w:rPr>
          <w:sz w:val="24"/>
        </w:rPr>
        <w:t xml:space="preserve"> witając</w:t>
      </w:r>
      <w:r w:rsidR="006345FC" w:rsidRPr="00E32982">
        <w:rPr>
          <w:sz w:val="24"/>
        </w:rPr>
        <w:t xml:space="preserve"> naszego gościa doktora Seweryna Krajewskiego z firmy IASON, oraz</w:t>
      </w:r>
      <w:r w:rsidRPr="00E32982">
        <w:rPr>
          <w:sz w:val="24"/>
        </w:rPr>
        <w:t xml:space="preserve"> studentów wszystkich ro</w:t>
      </w:r>
      <w:r w:rsidR="005C2E9E" w:rsidRPr="00E32982">
        <w:rPr>
          <w:sz w:val="24"/>
        </w:rPr>
        <w:t xml:space="preserve">czników i </w:t>
      </w:r>
      <w:proofErr w:type="gramStart"/>
      <w:r w:rsidR="005C2E9E" w:rsidRPr="00E32982">
        <w:rPr>
          <w:sz w:val="24"/>
        </w:rPr>
        <w:t xml:space="preserve">kierunków. </w:t>
      </w:r>
      <w:proofErr w:type="gramEnd"/>
      <w:r w:rsidR="005C2E9E" w:rsidRPr="00E32982">
        <w:rPr>
          <w:sz w:val="24"/>
        </w:rPr>
        <w:t>Pani Profesor nie ukrywała dumy z dotychczasowych osiągnięć naszego koła naukowego, wyraziła zadowolenie z dużej frekwencji na spotkaniu i zachęciła wszystkich do aktywnej działalności na rzecz naszej wspólnoty.</w:t>
      </w:r>
    </w:p>
    <w:p w:rsidR="006345FC" w:rsidRPr="00E32982" w:rsidRDefault="005C2E9E" w:rsidP="006345FC">
      <w:pPr>
        <w:pStyle w:val="Tekstpodstawowy"/>
        <w:numPr>
          <w:ilvl w:val="0"/>
          <w:numId w:val="1"/>
        </w:numPr>
        <w:spacing w:before="248" w:line="276" w:lineRule="auto"/>
        <w:ind w:right="119"/>
        <w:rPr>
          <w:sz w:val="24"/>
        </w:rPr>
      </w:pPr>
      <w:r w:rsidRPr="00E32982">
        <w:rPr>
          <w:rFonts w:asciiTheme="majorHAnsi" w:hAnsiTheme="majorHAnsi" w:cstheme="minorHAnsi"/>
          <w:sz w:val="24"/>
        </w:rPr>
        <w:t>Przewodnicząca koła Natalia Pecyna w formie krótkiej prezentacji wspomniała spotkanie wigilijne, które okazało się niemałym sukcesem. Ponadto przybliżyła temat projektu naukowego O4 STUDENTS organizowanym w Olivia Business Centre</w:t>
      </w:r>
      <w:r w:rsidR="006345FC" w:rsidRPr="00E32982">
        <w:rPr>
          <w:rFonts w:asciiTheme="majorHAnsi" w:hAnsiTheme="majorHAnsi" w:cstheme="minorHAnsi"/>
          <w:sz w:val="24"/>
        </w:rPr>
        <w:t xml:space="preserve">. W projekt zaangażowani są członkowie zarządu koła ISPE Gdańsk, a owocem tej aktywności ma być współpraca z największymi lokalnymi firmami związanymi z przemysłem wytwórstwa środków leczniczych. </w:t>
      </w:r>
    </w:p>
    <w:p w:rsidR="006345FC" w:rsidRPr="00E32982" w:rsidRDefault="006345FC" w:rsidP="006345FC">
      <w:pPr>
        <w:pStyle w:val="Tekstpodstawowy"/>
        <w:numPr>
          <w:ilvl w:val="0"/>
          <w:numId w:val="1"/>
        </w:numPr>
        <w:spacing w:before="248" w:line="276" w:lineRule="auto"/>
        <w:ind w:right="119"/>
        <w:rPr>
          <w:sz w:val="24"/>
        </w:rPr>
      </w:pPr>
      <w:r w:rsidRPr="00E32982">
        <w:rPr>
          <w:rFonts w:asciiTheme="majorHAnsi" w:hAnsiTheme="majorHAnsi" w:cstheme="minorHAnsi"/>
          <w:sz w:val="24"/>
        </w:rPr>
        <w:t xml:space="preserve">Głos zabrał nasz gość doktor Seweryn Krajewski, pracownik firmy IASON. Prezentacja pt. </w:t>
      </w:r>
      <w:r w:rsidRPr="00E32982">
        <w:rPr>
          <w:sz w:val="24"/>
        </w:rPr>
        <w:t xml:space="preserve">„Przemysłowe wytwarzanie </w:t>
      </w:r>
      <w:proofErr w:type="spellStart"/>
      <w:r w:rsidRPr="00E32982">
        <w:rPr>
          <w:sz w:val="24"/>
        </w:rPr>
        <w:t>radiofarmaceutyków</w:t>
      </w:r>
      <w:proofErr w:type="spellEnd"/>
      <w:r w:rsidRPr="00E32982">
        <w:rPr>
          <w:sz w:val="24"/>
        </w:rPr>
        <w:t xml:space="preserve"> – technologie XXI wieku” </w:t>
      </w:r>
      <w:r w:rsidRPr="00E32982">
        <w:rPr>
          <w:rFonts w:asciiTheme="majorHAnsi" w:hAnsiTheme="majorHAnsi" w:cstheme="minorHAnsi"/>
          <w:sz w:val="24"/>
        </w:rPr>
        <w:t>przybliżyła członkom koła podstawowe informacje o zjawisku promieniotwórcz</w:t>
      </w:r>
      <w:r w:rsidR="00EB1353" w:rsidRPr="00E32982">
        <w:rPr>
          <w:rFonts w:asciiTheme="majorHAnsi" w:hAnsiTheme="majorHAnsi" w:cstheme="minorHAnsi"/>
          <w:sz w:val="24"/>
        </w:rPr>
        <w:t xml:space="preserve">ości i praktycznym zastosowaniu głównie w medycynie. Poznaliśmy różnice między </w:t>
      </w:r>
      <w:proofErr w:type="spellStart"/>
      <w:r w:rsidR="00EB1353" w:rsidRPr="00E32982">
        <w:rPr>
          <w:rFonts w:asciiTheme="majorHAnsi" w:hAnsiTheme="majorHAnsi" w:cstheme="minorHAnsi"/>
          <w:sz w:val="24"/>
        </w:rPr>
        <w:t>radiofarmaceutykami</w:t>
      </w:r>
      <w:proofErr w:type="spellEnd"/>
      <w:r w:rsidR="00EB1353" w:rsidRPr="00E32982">
        <w:rPr>
          <w:rFonts w:asciiTheme="majorHAnsi" w:hAnsiTheme="majorHAnsi" w:cstheme="minorHAnsi"/>
          <w:sz w:val="24"/>
        </w:rPr>
        <w:t xml:space="preserve"> stosowanymi w obrazowaniu, oraz terapiach nowotworowych. W sposób przejrzysty doktor opisał jak w zakładach firmy IASON produkowane są </w:t>
      </w:r>
      <w:proofErr w:type="spellStart"/>
      <w:r w:rsidR="00EB1353" w:rsidRPr="00E32982">
        <w:rPr>
          <w:rFonts w:asciiTheme="majorHAnsi" w:hAnsiTheme="majorHAnsi" w:cstheme="minorHAnsi"/>
          <w:sz w:val="24"/>
        </w:rPr>
        <w:t>radiofarmaceutyki</w:t>
      </w:r>
      <w:proofErr w:type="spellEnd"/>
      <w:r w:rsidR="00EB1353" w:rsidRPr="00E32982">
        <w:rPr>
          <w:rFonts w:asciiTheme="majorHAnsi" w:hAnsiTheme="majorHAnsi" w:cstheme="minorHAnsi"/>
          <w:sz w:val="24"/>
        </w:rPr>
        <w:t>, opisał dokładnie proces wytwarzania, stosowany sprzęt, o</w:t>
      </w:r>
      <w:r w:rsidR="00F41018" w:rsidRPr="00E32982">
        <w:rPr>
          <w:rFonts w:asciiTheme="majorHAnsi" w:hAnsiTheme="majorHAnsi" w:cstheme="minorHAnsi"/>
          <w:sz w:val="24"/>
        </w:rPr>
        <w:t>raz momentami żartobliwie opowiedział o</w:t>
      </w:r>
      <w:r w:rsidR="00EB1353" w:rsidRPr="00E32982">
        <w:rPr>
          <w:rFonts w:asciiTheme="majorHAnsi" w:hAnsiTheme="majorHAnsi" w:cstheme="minorHAnsi"/>
          <w:sz w:val="24"/>
        </w:rPr>
        <w:t xml:space="preserve"> trudności</w:t>
      </w:r>
      <w:r w:rsidR="00F41018" w:rsidRPr="00E32982">
        <w:rPr>
          <w:rFonts w:asciiTheme="majorHAnsi" w:hAnsiTheme="majorHAnsi" w:cstheme="minorHAnsi"/>
          <w:sz w:val="24"/>
        </w:rPr>
        <w:t>ach</w:t>
      </w:r>
      <w:r w:rsidR="00EB1353" w:rsidRPr="00E32982">
        <w:rPr>
          <w:rFonts w:asciiTheme="majorHAnsi" w:hAnsiTheme="majorHAnsi" w:cstheme="minorHAnsi"/>
          <w:sz w:val="24"/>
        </w:rPr>
        <w:t xml:space="preserve"> i </w:t>
      </w:r>
      <w:proofErr w:type="gramStart"/>
      <w:r w:rsidR="00EB1353" w:rsidRPr="00E32982">
        <w:rPr>
          <w:rFonts w:asciiTheme="majorHAnsi" w:hAnsiTheme="majorHAnsi" w:cstheme="minorHAnsi"/>
          <w:sz w:val="24"/>
        </w:rPr>
        <w:t>nieudogodnienia</w:t>
      </w:r>
      <w:r w:rsidR="00F41018" w:rsidRPr="00E32982">
        <w:rPr>
          <w:rFonts w:asciiTheme="majorHAnsi" w:hAnsiTheme="majorHAnsi" w:cstheme="minorHAnsi"/>
          <w:sz w:val="24"/>
        </w:rPr>
        <w:t>ch</w:t>
      </w:r>
      <w:r w:rsidR="00EB1353" w:rsidRPr="00E32982">
        <w:rPr>
          <w:rFonts w:asciiTheme="majorHAnsi" w:hAnsiTheme="majorHAnsi" w:cstheme="minorHAnsi"/>
          <w:sz w:val="24"/>
        </w:rPr>
        <w:t xml:space="preserve"> z jakimi</w:t>
      </w:r>
      <w:proofErr w:type="gramEnd"/>
      <w:r w:rsidR="00EB1353" w:rsidRPr="00E32982">
        <w:rPr>
          <w:rFonts w:asciiTheme="majorHAnsi" w:hAnsiTheme="majorHAnsi" w:cstheme="minorHAnsi"/>
          <w:sz w:val="24"/>
        </w:rPr>
        <w:t xml:space="preserve"> musi się każdego dnia zmierzyć. </w:t>
      </w:r>
    </w:p>
    <w:p w:rsidR="00E32982" w:rsidRPr="006D09AB" w:rsidRDefault="00EB1353" w:rsidP="006D09AB">
      <w:pPr>
        <w:pStyle w:val="Tekstpodstawowy"/>
        <w:numPr>
          <w:ilvl w:val="0"/>
          <w:numId w:val="1"/>
        </w:numPr>
        <w:spacing w:before="248" w:line="276" w:lineRule="auto"/>
        <w:ind w:right="119"/>
        <w:rPr>
          <w:sz w:val="24"/>
        </w:rPr>
      </w:pPr>
      <w:r w:rsidRPr="00E32982">
        <w:rPr>
          <w:rFonts w:asciiTheme="majorHAnsi" w:hAnsiTheme="majorHAnsi" w:cstheme="minorHAnsi"/>
          <w:sz w:val="24"/>
        </w:rPr>
        <w:t xml:space="preserve">Po serii wnikliwych pytań do naszego gościa Pani profesor </w:t>
      </w:r>
      <w:proofErr w:type="spellStart"/>
      <w:r w:rsidRPr="00E32982">
        <w:rPr>
          <w:rFonts w:asciiTheme="majorHAnsi" w:hAnsiTheme="majorHAnsi" w:cstheme="minorHAnsi"/>
          <w:sz w:val="24"/>
        </w:rPr>
        <w:t>Magłorzata</w:t>
      </w:r>
      <w:proofErr w:type="spellEnd"/>
      <w:r w:rsidRPr="00E32982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E32982">
        <w:rPr>
          <w:rFonts w:asciiTheme="majorHAnsi" w:hAnsiTheme="majorHAnsi" w:cstheme="minorHAnsi"/>
          <w:sz w:val="24"/>
        </w:rPr>
        <w:t>Sznitowska</w:t>
      </w:r>
      <w:proofErr w:type="spellEnd"/>
      <w:r w:rsidRPr="00E32982">
        <w:rPr>
          <w:rFonts w:asciiTheme="majorHAnsi" w:hAnsiTheme="majorHAnsi" w:cstheme="minorHAnsi"/>
          <w:sz w:val="24"/>
        </w:rPr>
        <w:t xml:space="preserve"> wraz z zarządem koła podziękowała naszemu gościowi, wyrażając głęboką chęć prowadzenia dalszej współpracy. Spotkanie zakończyło się około godzin 21.00. </w:t>
      </w:r>
    </w:p>
    <w:sectPr w:rsidR="00E32982" w:rsidRPr="006D09AB" w:rsidSect="00D25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F1C"/>
    <w:multiLevelType w:val="hybridMultilevel"/>
    <w:tmpl w:val="C14E8502"/>
    <w:lvl w:ilvl="0" w:tplc="D1F2CB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A73"/>
    <w:rsid w:val="00020A19"/>
    <w:rsid w:val="001422C4"/>
    <w:rsid w:val="005349BA"/>
    <w:rsid w:val="005C2E9E"/>
    <w:rsid w:val="006345FC"/>
    <w:rsid w:val="006D09AB"/>
    <w:rsid w:val="00D25A73"/>
    <w:rsid w:val="00D562D6"/>
    <w:rsid w:val="00E32982"/>
    <w:rsid w:val="00EB1353"/>
    <w:rsid w:val="00F4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D25A73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5A73"/>
    <w:rPr>
      <w:rFonts w:ascii="Cambria" w:eastAsia="Cambria" w:hAnsi="Cambria" w:cs="Cambria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D25A73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5A73"/>
    <w:rPr>
      <w:rFonts w:ascii="Cambria" w:eastAsia="Cambria" w:hAnsi="Cambria" w:cs="Cambria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Małgorzata</cp:lastModifiedBy>
  <cp:revision>2</cp:revision>
  <dcterms:created xsi:type="dcterms:W3CDTF">2018-01-16T20:23:00Z</dcterms:created>
  <dcterms:modified xsi:type="dcterms:W3CDTF">2018-01-16T20:23:00Z</dcterms:modified>
</cp:coreProperties>
</file>